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C36" w:rsidRDefault="00AC518C">
      <w:r>
        <w:t xml:space="preserve">Assignment </w:t>
      </w:r>
      <w:r w:rsidR="00411C36">
        <w:t>2</w:t>
      </w:r>
    </w:p>
    <w:p w:rsidR="00AC518C" w:rsidRDefault="00411C36">
      <w:r>
        <w:t>Due – Week 11</w:t>
      </w:r>
    </w:p>
    <w:p w:rsidR="00DD4E0D" w:rsidRDefault="00411C36" w:rsidP="00DD4E0D">
      <w:r>
        <w:t>Weight – 4</w:t>
      </w:r>
      <w:r w:rsidR="00AC518C">
        <w:t>0</w:t>
      </w:r>
      <w:r>
        <w:t>%</w:t>
      </w:r>
    </w:p>
    <w:p w:rsidR="00411C36" w:rsidRDefault="00411C36" w:rsidP="00411C36">
      <w:pPr>
        <w:pStyle w:val="Inden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/>
          <w:bCs/>
          <w:lang w:val="en-GB"/>
        </w:rPr>
      </w:pPr>
      <w:r>
        <w:rPr>
          <w:rFonts w:ascii="Garamond" w:hAnsi="Garamond"/>
          <w:b/>
          <w:bCs/>
          <w:lang w:val="en-GB"/>
        </w:rPr>
        <w:t>In this assignment you are looking at what constitutes a model of classroom management</w:t>
      </w:r>
    </w:p>
    <w:p w:rsidR="00411C36" w:rsidRDefault="00411C36" w:rsidP="00411C36">
      <w:pPr>
        <w:pStyle w:val="Inden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b/>
          <w:bCs/>
          <w:lang w:val="en-GB"/>
        </w:rPr>
      </w:pPr>
    </w:p>
    <w:p w:rsidR="00411C36" w:rsidRDefault="00411C36" w:rsidP="00411C36">
      <w:pPr>
        <w:pStyle w:val="Inden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>Prepare a classroom management document that provides a model of good classroom management for teachers. Your document is to be set out so that is covers the following six domains of classroom management:</w:t>
      </w:r>
    </w:p>
    <w:p w:rsidR="00411C36" w:rsidRDefault="00411C36" w:rsidP="00411C36">
      <w:pPr>
        <w:pStyle w:val="Indent1"/>
        <w:numPr>
          <w:ilvl w:val="0"/>
          <w:numId w:val="7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>Physical environment</w:t>
      </w:r>
    </w:p>
    <w:p w:rsidR="00411C36" w:rsidRDefault="00411C36" w:rsidP="00411C36">
      <w:pPr>
        <w:pStyle w:val="Indent1"/>
        <w:numPr>
          <w:ilvl w:val="0"/>
          <w:numId w:val="7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>Teaching and learning routines</w:t>
      </w:r>
    </w:p>
    <w:p w:rsidR="00411C36" w:rsidRDefault="00411C36" w:rsidP="00411C36">
      <w:pPr>
        <w:pStyle w:val="Indent1"/>
        <w:numPr>
          <w:ilvl w:val="0"/>
          <w:numId w:val="7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>Teaching and learning interactions</w:t>
      </w:r>
    </w:p>
    <w:p w:rsidR="00411C36" w:rsidRDefault="00411C36" w:rsidP="00411C36">
      <w:pPr>
        <w:pStyle w:val="Indent1"/>
        <w:numPr>
          <w:ilvl w:val="0"/>
          <w:numId w:val="7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>The learning program</w:t>
      </w:r>
    </w:p>
    <w:p w:rsidR="00411C36" w:rsidRDefault="00411C36" w:rsidP="00411C36">
      <w:pPr>
        <w:pStyle w:val="Indent1"/>
        <w:numPr>
          <w:ilvl w:val="0"/>
          <w:numId w:val="7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>Rights rules and responsibilities</w:t>
      </w:r>
    </w:p>
    <w:p w:rsidR="00411C36" w:rsidRDefault="00411C36" w:rsidP="00411C36">
      <w:pPr>
        <w:pStyle w:val="Indent1"/>
        <w:numPr>
          <w:ilvl w:val="0"/>
          <w:numId w:val="7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>Consequences</w:t>
      </w:r>
    </w:p>
    <w:p w:rsidR="00411C36" w:rsidRDefault="00411C36" w:rsidP="00411C36">
      <w:pPr>
        <w:pStyle w:val="Inden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lang w:val="en-GB"/>
        </w:rPr>
      </w:pPr>
    </w:p>
    <w:p w:rsidR="00411C36" w:rsidRPr="00C95654" w:rsidRDefault="00411C36" w:rsidP="00411C36">
      <w:pPr>
        <w:pStyle w:val="Inden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lang w:val="en-GB"/>
        </w:rPr>
      </w:pPr>
      <w:r>
        <w:rPr>
          <w:rFonts w:ascii="Garamond" w:hAnsi="Garamond"/>
          <w:lang w:val="en-GB"/>
        </w:rPr>
        <w:t xml:space="preserve">The </w:t>
      </w:r>
      <w:r w:rsidRPr="00411C36">
        <w:rPr>
          <w:rFonts w:ascii="Garamond" w:hAnsi="Garamond"/>
          <w:b/>
          <w:lang w:val="en-GB"/>
        </w:rPr>
        <w:t>domains should be underpinned by research / theory</w:t>
      </w:r>
      <w:r>
        <w:rPr>
          <w:rFonts w:ascii="Garamond" w:hAnsi="Garamond"/>
          <w:lang w:val="en-GB"/>
        </w:rPr>
        <w:t xml:space="preserve"> around classroom management; </w:t>
      </w:r>
      <w:r w:rsidRPr="00411C36">
        <w:rPr>
          <w:rFonts w:ascii="Garamond" w:hAnsi="Garamond"/>
          <w:b/>
          <w:lang w:val="en-GB"/>
        </w:rPr>
        <w:t>reflect preventive, corrective and supportive strategies</w:t>
      </w:r>
      <w:r>
        <w:rPr>
          <w:rFonts w:ascii="Garamond" w:hAnsi="Garamond"/>
          <w:lang w:val="en-GB"/>
        </w:rPr>
        <w:t xml:space="preserve">, reflect an </w:t>
      </w:r>
      <w:r w:rsidRPr="00411C36">
        <w:rPr>
          <w:rFonts w:ascii="Garamond" w:hAnsi="Garamond"/>
          <w:b/>
          <w:lang w:val="en-GB"/>
        </w:rPr>
        <w:t>understanding of the National Standards</w:t>
      </w:r>
      <w:r>
        <w:rPr>
          <w:rFonts w:ascii="Garamond" w:hAnsi="Garamond"/>
          <w:lang w:val="en-GB"/>
        </w:rPr>
        <w:t xml:space="preserve"> and </w:t>
      </w:r>
      <w:r>
        <w:rPr>
          <w:rFonts w:ascii="Garamond" w:hAnsi="Garamond"/>
        </w:rPr>
        <w:t xml:space="preserve">consider both </w:t>
      </w:r>
      <w:r w:rsidRPr="00411C36">
        <w:rPr>
          <w:rFonts w:ascii="Garamond" w:hAnsi="Garamond"/>
          <w:b/>
        </w:rPr>
        <w:t>teachers’ and students’ rights and responsibilities</w:t>
      </w:r>
      <w:r>
        <w:rPr>
          <w:rFonts w:ascii="Garamond" w:hAnsi="Garamond"/>
        </w:rPr>
        <w:t>. [GST 7.1.5]</w:t>
      </w:r>
    </w:p>
    <w:p w:rsidR="00411C36" w:rsidRDefault="00411C36" w:rsidP="00411C36">
      <w:pPr>
        <w:pStyle w:val="Inden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/>
          <w:lang w:val="en-GB"/>
        </w:rPr>
      </w:pPr>
    </w:p>
    <w:p w:rsidR="00411C36" w:rsidRDefault="00411C36" w:rsidP="00DD4E0D"/>
    <w:p w:rsidR="004C5281" w:rsidRDefault="004C5281" w:rsidP="00DD4E0D">
      <w:r>
        <w:t>Students in groups can discuss each of these areas – record thoughts, relevant theory / policy etc</w:t>
      </w:r>
    </w:p>
    <w:p w:rsidR="00ED3C1A" w:rsidRPr="00D53818" w:rsidRDefault="00ED3C1A" w:rsidP="000229AA">
      <w:pPr>
        <w:pStyle w:val="NoSpacing"/>
      </w:pPr>
      <w:r w:rsidRPr="00D53818">
        <w:t>Physical Environment</w:t>
      </w:r>
    </w:p>
    <w:p w:rsidR="00ED3C1A" w:rsidRPr="00D53818" w:rsidRDefault="00ED3C1A" w:rsidP="000229AA">
      <w:pPr>
        <w:pStyle w:val="NoSpacing"/>
      </w:pPr>
      <w:r w:rsidRPr="00D53818">
        <w:t xml:space="preserve">• </w:t>
      </w:r>
      <w:proofErr w:type="gramStart"/>
      <w:r w:rsidRPr="00D53818">
        <w:t>where</w:t>
      </w:r>
      <w:proofErr w:type="gramEnd"/>
      <w:r w:rsidRPr="00D53818">
        <w:t xml:space="preserve"> students learn, </w:t>
      </w:r>
      <w:proofErr w:type="spellStart"/>
      <w:r w:rsidRPr="00D53818">
        <w:t>ie</w:t>
      </w:r>
      <w:proofErr w:type="spellEnd"/>
      <w:r w:rsidRPr="00D53818">
        <w:t xml:space="preserve"> desk</w:t>
      </w:r>
      <w:r w:rsidR="00D53818">
        <w:t xml:space="preserve"> </w:t>
      </w:r>
      <w:r w:rsidRPr="00D53818">
        <w:t>arrangements, mat space, inside/outside</w:t>
      </w:r>
    </w:p>
    <w:p w:rsidR="00ED3C1A" w:rsidRPr="00D53818" w:rsidRDefault="00ED3C1A" w:rsidP="000229AA">
      <w:pPr>
        <w:pStyle w:val="NoSpacing"/>
      </w:pPr>
      <w:r w:rsidRPr="00D53818">
        <w:t xml:space="preserve">• </w:t>
      </w:r>
      <w:proofErr w:type="gramStart"/>
      <w:r w:rsidRPr="00D53818">
        <w:t>where</w:t>
      </w:r>
      <w:proofErr w:type="gramEnd"/>
      <w:r w:rsidRPr="00D53818">
        <w:t xml:space="preserve"> do you teach, </w:t>
      </w:r>
      <w:proofErr w:type="spellStart"/>
      <w:r w:rsidRPr="00D53818">
        <w:t>ie</w:t>
      </w:r>
      <w:proofErr w:type="spellEnd"/>
      <w:r w:rsidRPr="00D53818">
        <w:t>. Instructional zone,</w:t>
      </w:r>
      <w:r w:rsidR="00D53818">
        <w:t xml:space="preserve"> </w:t>
      </w:r>
      <w:r w:rsidRPr="00D53818">
        <w:t>whiteboard, specialty area</w:t>
      </w:r>
    </w:p>
    <w:p w:rsidR="00ED3C1A" w:rsidRPr="00D53818" w:rsidRDefault="00ED3C1A" w:rsidP="000229AA">
      <w:pPr>
        <w:pStyle w:val="NoSpacing"/>
      </w:pPr>
      <w:r w:rsidRPr="00D53818">
        <w:t xml:space="preserve">• </w:t>
      </w:r>
      <w:proofErr w:type="gramStart"/>
      <w:r w:rsidRPr="00D53818">
        <w:t>visual</w:t>
      </w:r>
      <w:proofErr w:type="gramEnd"/>
      <w:r w:rsidRPr="00D53818">
        <w:t xml:space="preserve"> displays, </w:t>
      </w:r>
      <w:proofErr w:type="spellStart"/>
      <w:r w:rsidRPr="00D53818">
        <w:t>ie</w:t>
      </w:r>
      <w:proofErr w:type="spellEnd"/>
      <w:r w:rsidRPr="00D53818">
        <w:t>. Student work,</w:t>
      </w:r>
      <w:r w:rsidR="00D53818">
        <w:t xml:space="preserve"> </w:t>
      </w:r>
      <w:r w:rsidRPr="00D53818">
        <w:t>information, teaching &amp; learning aids</w:t>
      </w:r>
    </w:p>
    <w:p w:rsidR="00ED3C1A" w:rsidRPr="00D53818" w:rsidRDefault="00ED3C1A" w:rsidP="000229AA">
      <w:pPr>
        <w:pStyle w:val="NoSpacing"/>
      </w:pPr>
      <w:r w:rsidRPr="00D53818">
        <w:t xml:space="preserve">• </w:t>
      </w:r>
      <w:proofErr w:type="gramStart"/>
      <w:r w:rsidRPr="00D53818">
        <w:t>equipment</w:t>
      </w:r>
      <w:proofErr w:type="gramEnd"/>
      <w:r w:rsidRPr="00D53818">
        <w:t xml:space="preserve"> storage, </w:t>
      </w:r>
      <w:proofErr w:type="spellStart"/>
      <w:r w:rsidRPr="00D53818">
        <w:t>ie</w:t>
      </w:r>
      <w:proofErr w:type="spellEnd"/>
      <w:r w:rsidRPr="00D53818">
        <w:t>. Student equipment,</w:t>
      </w:r>
      <w:r w:rsidR="00D53818">
        <w:t xml:space="preserve"> </w:t>
      </w:r>
      <w:r w:rsidRPr="00D53818">
        <w:t>teacher equipment &amp; specialist equipment</w:t>
      </w:r>
    </w:p>
    <w:p w:rsidR="000229AA" w:rsidRDefault="000229AA" w:rsidP="000229AA">
      <w:pPr>
        <w:pStyle w:val="NoSpacing"/>
      </w:pPr>
    </w:p>
    <w:p w:rsidR="00ED3C1A" w:rsidRPr="00D53818" w:rsidRDefault="00ED3C1A" w:rsidP="000229AA">
      <w:pPr>
        <w:pStyle w:val="NoSpacing"/>
      </w:pPr>
      <w:r w:rsidRPr="00D53818">
        <w:t>Routines</w:t>
      </w:r>
    </w:p>
    <w:p w:rsidR="00ED3C1A" w:rsidRPr="00D53818" w:rsidRDefault="00ED3C1A" w:rsidP="000229AA">
      <w:pPr>
        <w:pStyle w:val="NoSpacing"/>
      </w:pPr>
      <w:r w:rsidRPr="00D53818">
        <w:t xml:space="preserve">• Teacher Routines, </w:t>
      </w:r>
      <w:proofErr w:type="spellStart"/>
      <w:r w:rsidRPr="00D53818">
        <w:t>ie</w:t>
      </w:r>
      <w:proofErr w:type="spellEnd"/>
      <w:r w:rsidRPr="00D53818">
        <w:t xml:space="preserve">. </w:t>
      </w:r>
      <w:proofErr w:type="gramStart"/>
      <w:r w:rsidRPr="00D53818">
        <w:t>preparation</w:t>
      </w:r>
      <w:proofErr w:type="gramEnd"/>
      <w:r w:rsidRPr="00D53818">
        <w:t>,</w:t>
      </w:r>
      <w:r w:rsidR="00D53818">
        <w:t xml:space="preserve"> </w:t>
      </w:r>
      <w:r w:rsidRPr="00D53818">
        <w:t>timetable, beginning &amp; ending the</w:t>
      </w:r>
      <w:r w:rsidR="00D53818">
        <w:t xml:space="preserve"> </w:t>
      </w:r>
      <w:r w:rsidRPr="00D53818">
        <w:t>day, rotating monitor system.</w:t>
      </w:r>
    </w:p>
    <w:p w:rsidR="00ED3C1A" w:rsidRPr="00D53818" w:rsidRDefault="00ED3C1A" w:rsidP="000229AA">
      <w:pPr>
        <w:pStyle w:val="NoSpacing"/>
      </w:pPr>
      <w:r w:rsidRPr="00D53818">
        <w:t xml:space="preserve">• Student Routines, </w:t>
      </w:r>
      <w:proofErr w:type="spellStart"/>
      <w:r w:rsidRPr="00D53818">
        <w:t>ie</w:t>
      </w:r>
      <w:proofErr w:type="spellEnd"/>
      <w:r w:rsidRPr="00D53818">
        <w:t xml:space="preserve">. </w:t>
      </w:r>
      <w:proofErr w:type="gramStart"/>
      <w:r w:rsidRPr="00D53818">
        <w:t>entering</w:t>
      </w:r>
      <w:proofErr w:type="gramEnd"/>
      <w:r w:rsidRPr="00D53818">
        <w:t xml:space="preserve"> &amp;</w:t>
      </w:r>
      <w:r w:rsidR="00D53818">
        <w:t xml:space="preserve"> </w:t>
      </w:r>
      <w:r w:rsidRPr="00D53818">
        <w:t>leaving the room, beginning &amp;</w:t>
      </w:r>
      <w:r w:rsidR="00D53818">
        <w:t xml:space="preserve"> </w:t>
      </w:r>
      <w:r w:rsidRPr="00D53818">
        <w:t>ending the day, moving between</w:t>
      </w:r>
    </w:p>
    <w:p w:rsidR="00ED3C1A" w:rsidRDefault="00ED3C1A" w:rsidP="000229AA">
      <w:pPr>
        <w:pStyle w:val="NoSpacing"/>
      </w:pPr>
      <w:proofErr w:type="gramStart"/>
      <w:r w:rsidRPr="00D53818">
        <w:t>activities</w:t>
      </w:r>
      <w:proofErr w:type="gramEnd"/>
      <w:r w:rsidRPr="00D53818">
        <w:t>, keeping desks tidy.</w:t>
      </w:r>
    </w:p>
    <w:p w:rsidR="000229AA" w:rsidRPr="00D53818" w:rsidRDefault="000229AA" w:rsidP="000229AA">
      <w:pPr>
        <w:pStyle w:val="NoSpacing"/>
      </w:pPr>
    </w:p>
    <w:p w:rsidR="00ED3C1A" w:rsidRPr="00D53818" w:rsidRDefault="00ED3C1A" w:rsidP="000229AA">
      <w:pPr>
        <w:pStyle w:val="NoSpacing"/>
      </w:pPr>
      <w:r w:rsidRPr="00D53818">
        <w:t>Teaching Learning Interactions</w:t>
      </w:r>
    </w:p>
    <w:p w:rsidR="00ED3C1A" w:rsidRPr="00D53818" w:rsidRDefault="00ED3C1A" w:rsidP="000229AA">
      <w:pPr>
        <w:pStyle w:val="NoSpacing"/>
      </w:pPr>
      <w:r w:rsidRPr="00D53818">
        <w:t>Consider how you:-</w:t>
      </w:r>
    </w:p>
    <w:p w:rsidR="00ED3C1A" w:rsidRPr="00D53818" w:rsidRDefault="00ED3C1A" w:rsidP="000229AA">
      <w:pPr>
        <w:pStyle w:val="NoSpacing"/>
      </w:pPr>
      <w:r w:rsidRPr="00D53818">
        <w:t>• foster effective relationships</w:t>
      </w:r>
    </w:p>
    <w:p w:rsidR="00ED3C1A" w:rsidRPr="00D53818" w:rsidRDefault="00ED3C1A" w:rsidP="000229AA">
      <w:pPr>
        <w:pStyle w:val="NoSpacing"/>
      </w:pPr>
      <w:r w:rsidRPr="00D53818">
        <w:t>• create class identity</w:t>
      </w:r>
    </w:p>
    <w:p w:rsidR="00ED3C1A" w:rsidRPr="00D53818" w:rsidRDefault="00ED3C1A" w:rsidP="000229AA">
      <w:pPr>
        <w:pStyle w:val="NoSpacing"/>
      </w:pPr>
      <w:r w:rsidRPr="00D53818">
        <w:t>• give instructions</w:t>
      </w:r>
    </w:p>
    <w:p w:rsidR="00ED3C1A" w:rsidRPr="00D53818" w:rsidRDefault="00ED3C1A" w:rsidP="000229AA">
      <w:pPr>
        <w:pStyle w:val="NoSpacing"/>
      </w:pPr>
      <w:r w:rsidRPr="00D53818">
        <w:t>• ensure cooperation</w:t>
      </w:r>
    </w:p>
    <w:p w:rsidR="00ED3C1A" w:rsidRPr="00D53818" w:rsidRDefault="00ED3C1A" w:rsidP="000229AA">
      <w:pPr>
        <w:pStyle w:val="NoSpacing"/>
      </w:pPr>
      <w:r w:rsidRPr="00D53818">
        <w:t xml:space="preserve">• </w:t>
      </w:r>
      <w:proofErr w:type="gramStart"/>
      <w:r w:rsidRPr="00D53818">
        <w:t>question</w:t>
      </w:r>
      <w:proofErr w:type="gramEnd"/>
    </w:p>
    <w:p w:rsidR="00ED3C1A" w:rsidRDefault="00ED3C1A" w:rsidP="000229AA">
      <w:pPr>
        <w:pStyle w:val="NoSpacing"/>
      </w:pPr>
      <w:r w:rsidRPr="00D53818">
        <w:t>• listen</w:t>
      </w:r>
    </w:p>
    <w:p w:rsidR="000229AA" w:rsidRPr="00D53818" w:rsidRDefault="000229AA" w:rsidP="000229AA">
      <w:pPr>
        <w:pStyle w:val="NoSpacing"/>
      </w:pPr>
    </w:p>
    <w:p w:rsidR="00ED3C1A" w:rsidRPr="00D53818" w:rsidRDefault="00ED3C1A" w:rsidP="000229AA">
      <w:pPr>
        <w:pStyle w:val="NoSpacing"/>
      </w:pPr>
      <w:r w:rsidRPr="00D53818">
        <w:t>The learning Program</w:t>
      </w:r>
    </w:p>
    <w:p w:rsidR="00ED3C1A" w:rsidRPr="00D53818" w:rsidRDefault="00ED3C1A" w:rsidP="000229AA">
      <w:pPr>
        <w:pStyle w:val="NoSpacing"/>
      </w:pPr>
      <w:r w:rsidRPr="00D53818">
        <w:t>When you plan your program</w:t>
      </w:r>
      <w:r w:rsidR="000229AA">
        <w:t xml:space="preserve"> </w:t>
      </w:r>
      <w:r w:rsidRPr="00D53818">
        <w:t>consider:-</w:t>
      </w:r>
    </w:p>
    <w:p w:rsidR="00ED3C1A" w:rsidRPr="00D53818" w:rsidRDefault="00ED3C1A" w:rsidP="000229AA">
      <w:pPr>
        <w:pStyle w:val="NoSpacing"/>
      </w:pPr>
      <w:r w:rsidRPr="00D53818">
        <w:t>• Content</w:t>
      </w:r>
    </w:p>
    <w:p w:rsidR="00ED3C1A" w:rsidRPr="00D53818" w:rsidRDefault="00ED3C1A" w:rsidP="000229AA">
      <w:pPr>
        <w:pStyle w:val="NoSpacing"/>
      </w:pPr>
      <w:r w:rsidRPr="00D53818">
        <w:t>• Methodology</w:t>
      </w:r>
    </w:p>
    <w:p w:rsidR="00ED3C1A" w:rsidRPr="00D53818" w:rsidRDefault="00ED3C1A" w:rsidP="000229AA">
      <w:pPr>
        <w:pStyle w:val="NoSpacing"/>
      </w:pPr>
      <w:r w:rsidRPr="00D53818">
        <w:t>• Task</w:t>
      </w:r>
    </w:p>
    <w:p w:rsidR="00ED3C1A" w:rsidRPr="00D53818" w:rsidRDefault="00ED3C1A" w:rsidP="000229AA">
      <w:pPr>
        <w:pStyle w:val="NoSpacing"/>
      </w:pPr>
      <w:r w:rsidRPr="00D53818">
        <w:t>• Time Limit</w:t>
      </w:r>
    </w:p>
    <w:p w:rsidR="00ED3C1A" w:rsidRPr="00D53818" w:rsidRDefault="00ED3C1A" w:rsidP="000229AA">
      <w:pPr>
        <w:pStyle w:val="NoSpacing"/>
      </w:pPr>
      <w:r w:rsidRPr="00D53818">
        <w:t>• Action</w:t>
      </w:r>
    </w:p>
    <w:p w:rsidR="00ED3C1A" w:rsidRPr="00D53818" w:rsidRDefault="00ED3C1A" w:rsidP="000229AA">
      <w:pPr>
        <w:pStyle w:val="NoSpacing"/>
      </w:pPr>
      <w:r w:rsidRPr="00D53818">
        <w:t>• Evaluation &amp; Assessment</w:t>
      </w:r>
    </w:p>
    <w:p w:rsidR="00D53818" w:rsidRDefault="00D53818" w:rsidP="000229AA">
      <w:pPr>
        <w:pStyle w:val="NoSpacing"/>
      </w:pPr>
    </w:p>
    <w:p w:rsidR="00411C36" w:rsidRDefault="00411C36" w:rsidP="000229AA">
      <w:pPr>
        <w:pStyle w:val="NoSpacing"/>
      </w:pPr>
    </w:p>
    <w:p w:rsidR="00ED3C1A" w:rsidRPr="00D53818" w:rsidRDefault="00ED3C1A" w:rsidP="000229AA">
      <w:pPr>
        <w:pStyle w:val="NoSpacing"/>
      </w:pPr>
      <w:r w:rsidRPr="00D53818">
        <w:t>Rights, Rules and Responsibilities</w:t>
      </w:r>
    </w:p>
    <w:p w:rsidR="00ED3C1A" w:rsidRPr="00D53818" w:rsidRDefault="00ED3C1A" w:rsidP="000229AA">
      <w:pPr>
        <w:pStyle w:val="NoSpacing"/>
      </w:pPr>
      <w:r w:rsidRPr="00D53818">
        <w:t>Classroom rules should be:-</w:t>
      </w:r>
    </w:p>
    <w:p w:rsidR="00ED3C1A" w:rsidRPr="00D53818" w:rsidRDefault="00ED3C1A" w:rsidP="000229AA">
      <w:pPr>
        <w:pStyle w:val="NoSpacing"/>
      </w:pPr>
      <w:r w:rsidRPr="00D53818">
        <w:t>• Reflective of school rules, philosophy &amp;</w:t>
      </w:r>
      <w:r w:rsidR="00D53818">
        <w:t xml:space="preserve"> </w:t>
      </w:r>
      <w:r w:rsidRPr="00D53818">
        <w:t>values.</w:t>
      </w:r>
    </w:p>
    <w:p w:rsidR="00ED3C1A" w:rsidRPr="00D53818" w:rsidRDefault="00ED3C1A" w:rsidP="000229AA">
      <w:pPr>
        <w:pStyle w:val="NoSpacing"/>
      </w:pPr>
      <w:r w:rsidRPr="00D53818">
        <w:t>• Positively stated</w:t>
      </w:r>
    </w:p>
    <w:p w:rsidR="00ED3C1A" w:rsidRPr="00D53818" w:rsidRDefault="00ED3C1A" w:rsidP="000229AA">
      <w:pPr>
        <w:pStyle w:val="NoSpacing"/>
      </w:pPr>
      <w:r w:rsidRPr="00D53818">
        <w:t xml:space="preserve">• Student </w:t>
      </w:r>
      <w:proofErr w:type="spellStart"/>
      <w:r w:rsidRPr="00D53818">
        <w:t>centred</w:t>
      </w:r>
      <w:proofErr w:type="spellEnd"/>
    </w:p>
    <w:p w:rsidR="00ED3C1A" w:rsidRPr="00D53818" w:rsidRDefault="00ED3C1A" w:rsidP="000229AA">
      <w:pPr>
        <w:pStyle w:val="NoSpacing"/>
      </w:pPr>
      <w:r w:rsidRPr="00D53818">
        <w:t>• Few in number</w:t>
      </w:r>
    </w:p>
    <w:p w:rsidR="00ED3C1A" w:rsidRPr="00D53818" w:rsidRDefault="00ED3C1A" w:rsidP="000229AA">
      <w:pPr>
        <w:pStyle w:val="NoSpacing"/>
      </w:pPr>
      <w:r w:rsidRPr="00D53818">
        <w:t>• Enforceable</w:t>
      </w:r>
    </w:p>
    <w:p w:rsidR="00ED3C1A" w:rsidRPr="00D53818" w:rsidRDefault="00ED3C1A" w:rsidP="000229AA">
      <w:pPr>
        <w:pStyle w:val="NoSpacing"/>
      </w:pPr>
      <w:r w:rsidRPr="00D53818">
        <w:t>• Prominently displayed</w:t>
      </w:r>
    </w:p>
    <w:p w:rsidR="00ED3C1A" w:rsidRPr="00D53818" w:rsidRDefault="00ED3C1A" w:rsidP="000229AA">
      <w:pPr>
        <w:pStyle w:val="NoSpacing"/>
      </w:pPr>
      <w:r w:rsidRPr="00D53818">
        <w:t>• Supported consistently by appropriate</w:t>
      </w:r>
      <w:r w:rsidR="000229AA">
        <w:t xml:space="preserve"> </w:t>
      </w:r>
      <w:r w:rsidRPr="00D53818">
        <w:t>consequences.</w:t>
      </w:r>
    </w:p>
    <w:p w:rsidR="00ED3C1A" w:rsidRDefault="00ED3C1A" w:rsidP="00ED3C1A">
      <w:pPr>
        <w:rPr>
          <w:rFonts w:ascii="Arial" w:hAnsi="Arial" w:cs="Arial"/>
          <w:b/>
          <w:bCs/>
          <w:color w:val="9B0000"/>
          <w:sz w:val="21"/>
          <w:szCs w:val="21"/>
        </w:rPr>
      </w:pPr>
    </w:p>
    <w:p w:rsidR="00ED3C1A" w:rsidRPr="00ED3C1A" w:rsidRDefault="00ED3C1A" w:rsidP="00ED3C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D3C1A" w:rsidRDefault="00ED3C1A" w:rsidP="00ED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ED3C1A">
        <w:rPr>
          <w:rFonts w:ascii="Times New Roman" w:hAnsi="Times New Roman" w:cs="Times New Roman"/>
          <w:sz w:val="24"/>
          <w:szCs w:val="24"/>
        </w:rPr>
        <w:t xml:space="preserve"> </w:t>
      </w:r>
      <w:r w:rsidR="005B23D2">
        <w:rPr>
          <w:rFonts w:ascii="Times New Roman" w:hAnsi="Times New Roman" w:cs="Times New Roman"/>
          <w:b/>
          <w:bCs/>
          <w:color w:val="000000"/>
          <w:sz w:val="23"/>
          <w:szCs w:val="23"/>
        </w:rPr>
        <w:t>Principles</w:t>
      </w:r>
      <w:r w:rsidRPr="00ED3C1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which could underpin classroom management include:</w:t>
      </w:r>
    </w:p>
    <w:p w:rsidR="00ED3C1A" w:rsidRPr="00ED3C1A" w:rsidRDefault="00ED3C1A" w:rsidP="00ED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ED3C1A" w:rsidRPr="00ED3C1A" w:rsidRDefault="00ED3C1A" w:rsidP="00ED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D3C1A">
        <w:rPr>
          <w:rFonts w:ascii="Times New Roman" w:hAnsi="Times New Roman" w:cs="Times New Roman"/>
          <w:color w:val="000000"/>
          <w:sz w:val="23"/>
          <w:szCs w:val="23"/>
        </w:rPr>
        <w:t xml:space="preserve">1. CONSISTENCY </w:t>
      </w:r>
    </w:p>
    <w:p w:rsidR="00ED3C1A" w:rsidRDefault="00ED3C1A" w:rsidP="00ED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D3C1A">
        <w:rPr>
          <w:rFonts w:ascii="Times New Roman" w:hAnsi="Times New Roman" w:cs="Times New Roman"/>
          <w:color w:val="000000"/>
          <w:sz w:val="23"/>
          <w:szCs w:val="23"/>
        </w:rPr>
        <w:t xml:space="preserve">2. COMMUNICATION </w:t>
      </w:r>
    </w:p>
    <w:p w:rsidR="00ED3C1A" w:rsidRDefault="00ED3C1A" w:rsidP="00ED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D3C1A">
        <w:rPr>
          <w:rFonts w:ascii="Times New Roman" w:hAnsi="Times New Roman" w:cs="Times New Roman"/>
          <w:color w:val="000000"/>
          <w:sz w:val="23"/>
          <w:szCs w:val="23"/>
        </w:rPr>
        <w:t xml:space="preserve">3. FAIRNESS </w:t>
      </w:r>
    </w:p>
    <w:p w:rsidR="00ED3C1A" w:rsidRDefault="00ED3C1A" w:rsidP="00ED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D3C1A">
        <w:rPr>
          <w:rFonts w:ascii="Times New Roman" w:hAnsi="Times New Roman" w:cs="Times New Roman"/>
          <w:color w:val="000000"/>
          <w:sz w:val="23"/>
          <w:szCs w:val="23"/>
        </w:rPr>
        <w:t xml:space="preserve">4. MOTIVATION </w:t>
      </w:r>
    </w:p>
    <w:p w:rsidR="00ED3C1A" w:rsidRPr="00ED3C1A" w:rsidRDefault="00ED3C1A" w:rsidP="00ED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D3C1A">
        <w:rPr>
          <w:rFonts w:ascii="Times New Roman" w:hAnsi="Times New Roman" w:cs="Times New Roman"/>
          <w:color w:val="000000"/>
          <w:sz w:val="23"/>
          <w:szCs w:val="23"/>
        </w:rPr>
        <w:t xml:space="preserve">5. PREPARATION </w:t>
      </w:r>
    </w:p>
    <w:p w:rsidR="00ED3C1A" w:rsidRDefault="00ED3C1A" w:rsidP="00ED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D3C1A">
        <w:rPr>
          <w:rFonts w:ascii="Times New Roman" w:hAnsi="Times New Roman" w:cs="Times New Roman"/>
          <w:color w:val="000000"/>
          <w:sz w:val="23"/>
          <w:szCs w:val="23"/>
        </w:rPr>
        <w:t xml:space="preserve">6. COOPERATION </w:t>
      </w:r>
    </w:p>
    <w:p w:rsidR="00ED3C1A" w:rsidRPr="00ED3C1A" w:rsidRDefault="00ED3C1A" w:rsidP="00ED3C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D3C1A">
        <w:rPr>
          <w:rFonts w:ascii="Times New Roman" w:hAnsi="Times New Roman" w:cs="Times New Roman"/>
          <w:color w:val="000000"/>
          <w:sz w:val="23"/>
          <w:szCs w:val="23"/>
        </w:rPr>
        <w:t xml:space="preserve">7. ATMOSPHERE. </w:t>
      </w:r>
    </w:p>
    <w:p w:rsidR="00ED3C1A" w:rsidRDefault="00ED3C1A" w:rsidP="00ED3C1A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ED3C1A">
        <w:rPr>
          <w:rFonts w:ascii="Times New Roman" w:hAnsi="Times New Roman" w:cs="Times New Roman"/>
          <w:color w:val="000000"/>
          <w:sz w:val="23"/>
          <w:szCs w:val="23"/>
        </w:rPr>
        <w:t xml:space="preserve">8. SAFETY </w:t>
      </w:r>
    </w:p>
    <w:p w:rsidR="00322403" w:rsidRDefault="00322403" w:rsidP="00ED3C1A">
      <w:pPr>
        <w:rPr>
          <w:rFonts w:ascii="Times New Roman" w:hAnsi="Times New Roman" w:cs="Times New Roman"/>
          <w:color w:val="000000"/>
          <w:sz w:val="23"/>
          <w:szCs w:val="23"/>
        </w:rPr>
      </w:pPr>
    </w:p>
    <w:sectPr w:rsidR="00322403" w:rsidSect="004917C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 Century Schlbk">
    <w:altName w:val="Century Schoolbook"/>
    <w:charset w:val="00"/>
    <w:family w:val="auto"/>
    <w:pitch w:val="variable"/>
    <w:sig w:usb0="03000000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11731"/>
    <w:multiLevelType w:val="hybridMultilevel"/>
    <w:tmpl w:val="418286F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A22FDB"/>
    <w:multiLevelType w:val="hybridMultilevel"/>
    <w:tmpl w:val="D16A5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13F06"/>
    <w:multiLevelType w:val="hybridMultilevel"/>
    <w:tmpl w:val="40EE3C66"/>
    <w:lvl w:ilvl="0" w:tplc="93E0A19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9FE5A29"/>
    <w:multiLevelType w:val="hybridMultilevel"/>
    <w:tmpl w:val="EAEA9338"/>
    <w:lvl w:ilvl="0" w:tplc="59A6A53E">
      <w:start w:val="1"/>
      <w:numFmt w:val="bullet"/>
      <w:lvlText w:val=""/>
      <w:lvlJc w:val="left"/>
      <w:pPr>
        <w:ind w:left="786" w:hanging="360"/>
      </w:pPr>
      <w:rPr>
        <w:rFonts w:ascii="Symbol" w:eastAsiaTheme="minorHAns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641B27C8"/>
    <w:multiLevelType w:val="hybridMultilevel"/>
    <w:tmpl w:val="B83C696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CCE631B"/>
    <w:multiLevelType w:val="multilevel"/>
    <w:tmpl w:val="8BA84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9B1CE6"/>
    <w:multiLevelType w:val="hybridMultilevel"/>
    <w:tmpl w:val="C4EAE1B2"/>
    <w:lvl w:ilvl="0" w:tplc="0C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C518C"/>
    <w:rsid w:val="000229AA"/>
    <w:rsid w:val="001840D4"/>
    <w:rsid w:val="00210231"/>
    <w:rsid w:val="002549D6"/>
    <w:rsid w:val="00322403"/>
    <w:rsid w:val="003E4716"/>
    <w:rsid w:val="00411C36"/>
    <w:rsid w:val="004917CB"/>
    <w:rsid w:val="004C5281"/>
    <w:rsid w:val="005B23D2"/>
    <w:rsid w:val="00616484"/>
    <w:rsid w:val="006556A8"/>
    <w:rsid w:val="008F62E1"/>
    <w:rsid w:val="009508B1"/>
    <w:rsid w:val="009C5E31"/>
    <w:rsid w:val="00AC518C"/>
    <w:rsid w:val="00AE5ADB"/>
    <w:rsid w:val="00B208D0"/>
    <w:rsid w:val="00C676B4"/>
    <w:rsid w:val="00C81BF5"/>
    <w:rsid w:val="00D43235"/>
    <w:rsid w:val="00D53818"/>
    <w:rsid w:val="00D57C80"/>
    <w:rsid w:val="00DD4E0D"/>
    <w:rsid w:val="00ED3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8B1"/>
  </w:style>
  <w:style w:type="paragraph" w:styleId="Heading3">
    <w:name w:val="heading 3"/>
    <w:basedOn w:val="Normal"/>
    <w:link w:val="Heading3Char"/>
    <w:uiPriority w:val="9"/>
    <w:qFormat/>
    <w:rsid w:val="009C5E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1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518C"/>
    <w:rPr>
      <w:strike w:val="0"/>
      <w:dstrike w:val="0"/>
      <w:color w:val="0364A4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AC518C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6556A8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6556A8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6556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56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ullet1">
    <w:name w:val="bullet1"/>
    <w:basedOn w:val="Normal"/>
    <w:next w:val="Normal"/>
    <w:rsid w:val="00DD4E0D"/>
    <w:pPr>
      <w:widowControl w:val="0"/>
      <w:tabs>
        <w:tab w:val="left" w:pos="0"/>
      </w:tabs>
      <w:autoSpaceDE w:val="0"/>
      <w:autoSpaceDN w:val="0"/>
      <w:adjustRightInd w:val="0"/>
      <w:spacing w:before="120" w:after="120" w:line="280" w:lineRule="auto"/>
      <w:ind w:left="1276" w:hanging="567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Heading3Char">
    <w:name w:val="Heading 3 Char"/>
    <w:basedOn w:val="DefaultParagraphFont"/>
    <w:link w:val="Heading3"/>
    <w:uiPriority w:val="9"/>
    <w:rsid w:val="009C5E3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Default">
    <w:name w:val="Default"/>
    <w:rsid w:val="00ED3C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81BF5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0229AA"/>
    <w:rPr>
      <w:b/>
      <w:bCs/>
    </w:rPr>
  </w:style>
  <w:style w:type="paragraph" w:customStyle="1" w:styleId="Indent1">
    <w:name w:val="Indent 1"/>
    <w:basedOn w:val="Normal"/>
    <w:rsid w:val="00411C36"/>
    <w:pPr>
      <w:spacing w:after="0" w:line="240" w:lineRule="auto"/>
    </w:pPr>
    <w:rPr>
      <w:rFonts w:ascii="New Century Schlbk" w:eastAsia="Times New Roman" w:hAnsi="New Century Schlbk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0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2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3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9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0445">
                  <w:marLeft w:val="26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7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38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2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56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92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61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11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37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4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42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8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75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0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2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17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69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2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66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7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07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0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21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36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43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9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julie.maakrun</dc:creator>
  <cp:lastModifiedBy>ITS</cp:lastModifiedBy>
  <cp:revision>4</cp:revision>
  <dcterms:created xsi:type="dcterms:W3CDTF">2012-07-17T04:48:00Z</dcterms:created>
  <dcterms:modified xsi:type="dcterms:W3CDTF">2012-07-17T04:55:00Z</dcterms:modified>
</cp:coreProperties>
</file>